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661A7A4E" w:rsidR="00070D56" w:rsidRPr="00CE6AA5" w:rsidRDefault="00CE6AA5" w:rsidP="00CE6AA5">
            <w:pPr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12004">
              <w:rPr>
                <w:rFonts w:cstheme="minorHAnsi"/>
                <w:sz w:val="20"/>
              </w:rPr>
              <w:t>CED 1.6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A01E2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A01E2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0A01E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48404B85" w14:textId="4FB69CCD" w:rsidR="0038575B" w:rsidRPr="00DB47F0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902897E" wp14:editId="1A61C81F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47F0">
              <w:rPr>
                <w:rFonts w:cstheme="minorHAnsi"/>
                <w:b/>
              </w:rPr>
              <w:t xml:space="preserve"> </w:t>
            </w:r>
            <w:r w:rsidR="00DB47F0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AC6005">
              <w:rPr>
                <w:rFonts w:cstheme="minorHAnsi"/>
                <w:b/>
                <w:sz w:val="16"/>
                <w:szCs w:val="16"/>
              </w:rPr>
              <w:t>the basics of sensation.</w:t>
            </w:r>
          </w:p>
          <w:p w14:paraId="7C6285BB" w14:textId="34BCBC11" w:rsidR="0038575B" w:rsidRPr="00DB47F0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89B24FE" wp14:editId="4A540626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B47F0">
              <w:rPr>
                <w:rFonts w:cstheme="minorHAnsi"/>
                <w:b/>
              </w:rPr>
              <w:t xml:space="preserve"> </w:t>
            </w:r>
            <w:r w:rsidR="00DB47F0">
              <w:rPr>
                <w:rFonts w:cstheme="minorHAnsi"/>
                <w:b/>
                <w:sz w:val="16"/>
                <w:szCs w:val="16"/>
              </w:rPr>
              <w:t xml:space="preserve">I can explain the </w:t>
            </w:r>
            <w:r w:rsidR="00AC6005">
              <w:rPr>
                <w:rFonts w:cstheme="minorHAnsi"/>
                <w:b/>
                <w:sz w:val="16"/>
                <w:szCs w:val="16"/>
              </w:rPr>
              <w:t>3 steps in sensation.</w:t>
            </w:r>
          </w:p>
          <w:p w14:paraId="47590B19" w14:textId="4709AAFA" w:rsidR="00B8594D" w:rsidRPr="001E5399" w:rsidRDefault="0038575B" w:rsidP="0038575B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60249EE" wp14:editId="1578F613">
                  <wp:extent cx="127000" cy="1016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1E5399">
              <w:rPr>
                <w:rFonts w:cstheme="minorHAnsi"/>
                <w:b/>
                <w:sz w:val="16"/>
                <w:szCs w:val="28"/>
              </w:rPr>
              <w:t xml:space="preserve">I can </w:t>
            </w:r>
            <w:r w:rsidR="00AC6005">
              <w:rPr>
                <w:rFonts w:cstheme="minorHAnsi"/>
                <w:b/>
                <w:sz w:val="16"/>
                <w:szCs w:val="28"/>
              </w:rPr>
              <w:t>explain thresholds.</w:t>
            </w:r>
          </w:p>
        </w:tc>
        <w:tc>
          <w:tcPr>
            <w:tcW w:w="2046" w:type="dxa"/>
            <w:vAlign w:val="center"/>
          </w:tcPr>
          <w:p w14:paraId="739FBD2B" w14:textId="7AFDA94E" w:rsidR="00B8594D" w:rsidRPr="002D02E5" w:rsidRDefault="00676C0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S</w:t>
            </w:r>
            <w:r w:rsidR="00AC6005">
              <w:rPr>
                <w:rFonts w:cstheme="minorHAnsi"/>
              </w:rPr>
              <w:t>enses</w:t>
            </w:r>
          </w:p>
        </w:tc>
        <w:tc>
          <w:tcPr>
            <w:tcW w:w="1824" w:type="dxa"/>
            <w:vAlign w:val="center"/>
          </w:tcPr>
          <w:p w14:paraId="3E0B8FD4" w14:textId="1C852DC4" w:rsidR="00B8594D" w:rsidRPr="002D02E5" w:rsidRDefault="00676C0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on </w:t>
            </w:r>
            <w:r w:rsidR="00AC6005">
              <w:rPr>
                <w:rFonts w:cstheme="minorHAnsi"/>
              </w:rPr>
              <w:t>Sensation</w:t>
            </w:r>
          </w:p>
        </w:tc>
        <w:tc>
          <w:tcPr>
            <w:tcW w:w="2070" w:type="dxa"/>
            <w:vAlign w:val="center"/>
          </w:tcPr>
          <w:p w14:paraId="5C99985F" w14:textId="147F3453" w:rsidR="00B8594D" w:rsidRPr="002D02E5" w:rsidRDefault="00AC600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Face Blindness Exercise</w:t>
            </w:r>
          </w:p>
        </w:tc>
        <w:tc>
          <w:tcPr>
            <w:tcW w:w="1847" w:type="dxa"/>
            <w:vAlign w:val="center"/>
          </w:tcPr>
          <w:p w14:paraId="0B7764FC" w14:textId="73FAAF40" w:rsidR="00B8594D" w:rsidRPr="002D02E5" w:rsidRDefault="00AC600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Face Blindness video and discussion</w:t>
            </w:r>
          </w:p>
        </w:tc>
        <w:tc>
          <w:tcPr>
            <w:tcW w:w="1921" w:type="dxa"/>
            <w:vAlign w:val="center"/>
          </w:tcPr>
          <w:p w14:paraId="7E69BD4F" w14:textId="55CDCA15" w:rsidR="00B8594D" w:rsidRPr="002D02E5" w:rsidRDefault="00AC600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Face Blindness Test (Optional)</w:t>
            </w:r>
          </w:p>
        </w:tc>
        <w:tc>
          <w:tcPr>
            <w:tcW w:w="1498" w:type="dxa"/>
            <w:vAlign w:val="center"/>
          </w:tcPr>
          <w:p w14:paraId="39906E85" w14:textId="1809FEC1" w:rsidR="00B8594D" w:rsidRPr="002D02E5" w:rsidRDefault="00676C0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AC6005">
              <w:rPr>
                <w:rFonts w:cstheme="minorHAnsi"/>
              </w:rPr>
              <w:t>What Stuck With You?</w:t>
            </w:r>
          </w:p>
        </w:tc>
      </w:tr>
      <w:tr w:rsidR="00AC6005" w:rsidRPr="002D02E5" w14:paraId="564B18BB" w14:textId="77777777" w:rsidTr="000A01E2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AC6005" w:rsidRPr="00C423AB" w:rsidRDefault="00AC6005" w:rsidP="00AC600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0FAF3893" w14:textId="63D85938" w:rsidR="00AC6005" w:rsidRPr="00C93C79" w:rsidRDefault="00AC6005" w:rsidP="00AC600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536DECA" wp14:editId="150DB5CA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vision.</w:t>
            </w:r>
          </w:p>
          <w:p w14:paraId="14EB410C" w14:textId="05BFA8C0" w:rsidR="00AC6005" w:rsidRPr="00C93C79" w:rsidRDefault="00AC6005" w:rsidP="00AC600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A03C805" wp14:editId="0E1D4628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rods and cones process information.</w:t>
            </w:r>
          </w:p>
          <w:p w14:paraId="7E0EF547" w14:textId="32B8B7F6" w:rsidR="00AC6005" w:rsidRPr="00ED1FE1" w:rsidRDefault="00AC6005" w:rsidP="00AC6005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046" w:type="dxa"/>
            <w:vAlign w:val="center"/>
          </w:tcPr>
          <w:p w14:paraId="1A69A2A1" w14:textId="39F1A2B4" w:rsidR="00AC6005" w:rsidRPr="002D02E5" w:rsidRDefault="00AC6005" w:rsidP="00AC6005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Magic Eye</w:t>
            </w:r>
          </w:p>
        </w:tc>
        <w:tc>
          <w:tcPr>
            <w:tcW w:w="1824" w:type="dxa"/>
            <w:vAlign w:val="center"/>
          </w:tcPr>
          <w:p w14:paraId="1EE4AD17" w14:textId="55C5E767" w:rsidR="00AC6005" w:rsidRPr="002D02E5" w:rsidRDefault="00865613" w:rsidP="00AC600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Vision</w:t>
            </w:r>
          </w:p>
        </w:tc>
        <w:tc>
          <w:tcPr>
            <w:tcW w:w="2070" w:type="dxa"/>
            <w:vAlign w:val="center"/>
          </w:tcPr>
          <w:p w14:paraId="45D10E6B" w14:textId="3D71EAF5" w:rsidR="00AC6005" w:rsidRPr="002D02E5" w:rsidRDefault="00AC6005" w:rsidP="00AC6005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Your Blind Spot</w:t>
            </w:r>
          </w:p>
        </w:tc>
        <w:tc>
          <w:tcPr>
            <w:tcW w:w="1847" w:type="dxa"/>
            <w:vAlign w:val="center"/>
          </w:tcPr>
          <w:p w14:paraId="0022E828" w14:textId="31B05ECE" w:rsidR="00AC6005" w:rsidRPr="002D02E5" w:rsidRDefault="005E63C1" w:rsidP="00AC6005">
            <w:pPr>
              <w:rPr>
                <w:rFonts w:cstheme="minorHAnsi"/>
              </w:rPr>
            </w:pPr>
            <w:r>
              <w:rPr>
                <w:rFonts w:cstheme="minorHAnsi"/>
              </w:rPr>
              <w:t>Color Blindness Test</w:t>
            </w:r>
          </w:p>
        </w:tc>
        <w:tc>
          <w:tcPr>
            <w:tcW w:w="1921" w:type="dxa"/>
            <w:vAlign w:val="center"/>
          </w:tcPr>
          <w:p w14:paraId="5630EC5E" w14:textId="75DD4BC2" w:rsidR="00AC6005" w:rsidRPr="002D02E5" w:rsidRDefault="00AC6005" w:rsidP="00AC6005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2DE8C7F0" w14:textId="7FD95601" w:rsidR="00AC6005" w:rsidRPr="002D02E5" w:rsidRDefault="00AC6005" w:rsidP="00AC60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D16F97">
              <w:rPr>
                <w:rFonts w:cstheme="minorHAnsi"/>
              </w:rPr>
              <w:t>In your own words…</w:t>
            </w:r>
          </w:p>
        </w:tc>
      </w:tr>
      <w:tr w:rsidR="00C423AB" w:rsidRPr="002D02E5" w14:paraId="2A78BB25" w14:textId="77777777" w:rsidTr="000A01E2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3106D693" w14:textId="5E1109B0" w:rsidR="00AC6005" w:rsidRPr="00C93C79" w:rsidRDefault="00AC6005" w:rsidP="00AC600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7E2E670" wp14:editId="36AF30D4">
                  <wp:extent cx="133985" cy="131445"/>
                  <wp:effectExtent l="0" t="0" r="0" b="1905"/>
                  <wp:docPr id="1122680719" name="Picture 112268071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865613">
              <w:rPr>
                <w:rFonts w:cstheme="minorHAnsi"/>
                <w:b/>
                <w:sz w:val="16"/>
                <w:szCs w:val="16"/>
              </w:rPr>
              <w:t>hearing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4BA88B9A" w14:textId="2434261D" w:rsidR="00C423AB" w:rsidRPr="00F23D21" w:rsidRDefault="00AC6005" w:rsidP="00AC6005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9F0FC32" wp14:editId="2D07F96F">
                  <wp:extent cx="118110" cy="94615"/>
                  <wp:effectExtent l="0" t="0" r="0" b="635"/>
                  <wp:docPr id="1848535518" name="Picture 1848535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</w:t>
            </w:r>
            <w:r>
              <w:rPr>
                <w:rFonts w:cstheme="minorHAnsi"/>
                <w:b/>
                <w:sz w:val="16"/>
                <w:szCs w:val="16"/>
              </w:rPr>
              <w:t xml:space="preserve"> how </w:t>
            </w:r>
            <w:r w:rsidR="00865613">
              <w:rPr>
                <w:rFonts w:cstheme="minorHAnsi"/>
                <w:b/>
                <w:sz w:val="16"/>
                <w:szCs w:val="16"/>
              </w:rPr>
              <w:t>we detect loudness, determine pitch, and locate sound.</w:t>
            </w:r>
          </w:p>
        </w:tc>
        <w:tc>
          <w:tcPr>
            <w:tcW w:w="2046" w:type="dxa"/>
            <w:vAlign w:val="center"/>
          </w:tcPr>
          <w:p w14:paraId="37F1D968" w14:textId="44F14533" w:rsidR="00C423AB" w:rsidRPr="002D02E5" w:rsidRDefault="00F23D2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D16F97">
              <w:rPr>
                <w:rFonts w:cstheme="minorHAnsi"/>
              </w:rPr>
              <w:t>What do you hear?</w:t>
            </w:r>
          </w:p>
        </w:tc>
        <w:tc>
          <w:tcPr>
            <w:tcW w:w="1824" w:type="dxa"/>
            <w:vAlign w:val="center"/>
          </w:tcPr>
          <w:p w14:paraId="1C006E23" w14:textId="5FB93C20" w:rsidR="00C423AB" w:rsidRPr="002D02E5" w:rsidRDefault="0086561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Hearing</w:t>
            </w:r>
          </w:p>
        </w:tc>
        <w:tc>
          <w:tcPr>
            <w:tcW w:w="2070" w:type="dxa"/>
            <w:vAlign w:val="center"/>
          </w:tcPr>
          <w:p w14:paraId="578DEA5D" w14:textId="1DAE17C3" w:rsidR="00C423AB" w:rsidRPr="002D02E5" w:rsidRDefault="0086561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Hearing “Test”</w:t>
            </w:r>
          </w:p>
        </w:tc>
        <w:tc>
          <w:tcPr>
            <w:tcW w:w="1847" w:type="dxa"/>
            <w:vAlign w:val="center"/>
          </w:tcPr>
          <w:p w14:paraId="7A64CDB8" w14:textId="371203C7" w:rsidR="00C423AB" w:rsidRPr="002D02E5" w:rsidRDefault="0086561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Hearing Loss Simulation</w:t>
            </w:r>
          </w:p>
        </w:tc>
        <w:tc>
          <w:tcPr>
            <w:tcW w:w="1921" w:type="dxa"/>
            <w:vAlign w:val="center"/>
          </w:tcPr>
          <w:p w14:paraId="0835072E" w14:textId="45B05919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75612296" w14:textId="60E474CB" w:rsidR="00C423AB" w:rsidRPr="002D02E5" w:rsidRDefault="00F23D2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D16F97">
              <w:rPr>
                <w:rFonts w:cstheme="minorHAnsi"/>
              </w:rPr>
              <w:t xml:space="preserve"> What do you hear?</w:t>
            </w:r>
          </w:p>
        </w:tc>
      </w:tr>
      <w:tr w:rsidR="00C423AB" w:rsidRPr="002D02E5" w14:paraId="2FF05BFF" w14:textId="77777777" w:rsidTr="000A01E2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</w:tcPr>
          <w:p w14:paraId="29E545B6" w14:textId="2420FCA8" w:rsidR="00ED1FE1" w:rsidRPr="001D413F" w:rsidRDefault="00ED1FE1" w:rsidP="00ED1FE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913DAB5" wp14:editId="79BA2D3D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F">
              <w:rPr>
                <w:rFonts w:cstheme="minorHAnsi"/>
                <w:b/>
              </w:rPr>
              <w:t xml:space="preserve"> </w:t>
            </w:r>
            <w:r w:rsidR="001D413F">
              <w:rPr>
                <w:rFonts w:cstheme="minorHAnsi"/>
                <w:b/>
                <w:sz w:val="16"/>
                <w:szCs w:val="16"/>
              </w:rPr>
              <w:t>I am learning about</w:t>
            </w:r>
            <w:r w:rsidR="00D16F97">
              <w:rPr>
                <w:rFonts w:cstheme="minorHAnsi"/>
                <w:b/>
                <w:sz w:val="16"/>
                <w:szCs w:val="16"/>
              </w:rPr>
              <w:t xml:space="preserve"> movement and pain.</w:t>
            </w:r>
          </w:p>
          <w:p w14:paraId="27FEF938" w14:textId="17C3CF05" w:rsidR="00C423AB" w:rsidRPr="00DF7271" w:rsidRDefault="00ED1FE1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666750B" wp14:editId="53A518D0">
                  <wp:extent cx="118110" cy="94615"/>
                  <wp:effectExtent l="0" t="0" r="0" b="63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413F">
              <w:rPr>
                <w:rFonts w:cstheme="minorHAnsi"/>
                <w:b/>
              </w:rPr>
              <w:t xml:space="preserve"> </w:t>
            </w:r>
            <w:r w:rsidR="00DF7271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D16F97">
              <w:rPr>
                <w:rFonts w:cstheme="minorHAnsi"/>
                <w:b/>
                <w:sz w:val="16"/>
                <w:szCs w:val="16"/>
              </w:rPr>
              <w:t>describe different factors that influence how we experience pain.</w:t>
            </w:r>
          </w:p>
        </w:tc>
        <w:tc>
          <w:tcPr>
            <w:tcW w:w="2046" w:type="dxa"/>
            <w:vAlign w:val="center"/>
          </w:tcPr>
          <w:p w14:paraId="61274EBE" w14:textId="74407100" w:rsidR="00C423AB" w:rsidRPr="002D02E5" w:rsidRDefault="00DF727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</w:t>
            </w:r>
            <w:r w:rsidR="00AC6005">
              <w:rPr>
                <w:rFonts w:cstheme="minorHAnsi"/>
              </w:rPr>
              <w:t>:</w:t>
            </w:r>
            <w:r w:rsidR="00D16F97">
              <w:rPr>
                <w:rFonts w:cstheme="minorHAnsi"/>
              </w:rPr>
              <w:t xml:space="preserve"> Different methods of pain control</w:t>
            </w:r>
          </w:p>
        </w:tc>
        <w:tc>
          <w:tcPr>
            <w:tcW w:w="1824" w:type="dxa"/>
            <w:vAlign w:val="center"/>
          </w:tcPr>
          <w:p w14:paraId="7BAB9F2C" w14:textId="10019FFA" w:rsidR="00C423AB" w:rsidRPr="002D02E5" w:rsidRDefault="00D16F9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Movement and pain</w:t>
            </w:r>
          </w:p>
        </w:tc>
        <w:tc>
          <w:tcPr>
            <w:tcW w:w="2070" w:type="dxa"/>
            <w:vAlign w:val="center"/>
          </w:tcPr>
          <w:p w14:paraId="02066648" w14:textId="124E1FD4" w:rsidR="00C423AB" w:rsidRPr="002D02E5" w:rsidRDefault="00D16F9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Videos and discussion</w:t>
            </w:r>
          </w:p>
        </w:tc>
        <w:tc>
          <w:tcPr>
            <w:tcW w:w="1847" w:type="dxa"/>
            <w:vAlign w:val="center"/>
          </w:tcPr>
          <w:p w14:paraId="4A8E7F0B" w14:textId="53492090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  <w:vAlign w:val="center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167F6272" w14:textId="38AF2BB3" w:rsidR="00C423AB" w:rsidRPr="002D02E5" w:rsidRDefault="00950ED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One fact, one question</w:t>
            </w:r>
          </w:p>
        </w:tc>
      </w:tr>
      <w:tr w:rsidR="00950ED8" w:rsidRPr="002D02E5" w14:paraId="4C1484AE" w14:textId="77777777" w:rsidTr="00D16F9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950ED8" w:rsidRPr="00C423AB" w:rsidRDefault="00950ED8" w:rsidP="00950ED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65" w:type="dxa"/>
            <w:vAlign w:val="center"/>
          </w:tcPr>
          <w:p w14:paraId="7E7511D5" w14:textId="11023DE6" w:rsidR="00950ED8" w:rsidRPr="00971CD9" w:rsidRDefault="00D16F97" w:rsidP="00950ED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>AAQ Practice</w:t>
            </w:r>
          </w:p>
        </w:tc>
        <w:tc>
          <w:tcPr>
            <w:tcW w:w="2046" w:type="dxa"/>
            <w:vAlign w:val="center"/>
          </w:tcPr>
          <w:p w14:paraId="6C3A1E46" w14:textId="6E6CBA25" w:rsidR="00950ED8" w:rsidRPr="002D02E5" w:rsidRDefault="00D16F97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AAQ Practice</w:t>
            </w:r>
          </w:p>
        </w:tc>
        <w:tc>
          <w:tcPr>
            <w:tcW w:w="1824" w:type="dxa"/>
            <w:vAlign w:val="center"/>
          </w:tcPr>
          <w:p w14:paraId="0CA8540D" w14:textId="23A7DE73" w:rsidR="00950ED8" w:rsidRPr="002D02E5" w:rsidRDefault="00D16F97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AAQ Practice</w:t>
            </w:r>
          </w:p>
        </w:tc>
        <w:tc>
          <w:tcPr>
            <w:tcW w:w="2070" w:type="dxa"/>
            <w:vAlign w:val="center"/>
          </w:tcPr>
          <w:p w14:paraId="30AD2A80" w14:textId="79318D1B" w:rsidR="00950ED8" w:rsidRPr="002D02E5" w:rsidRDefault="00D16F97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AAQ Practice</w:t>
            </w:r>
          </w:p>
        </w:tc>
        <w:tc>
          <w:tcPr>
            <w:tcW w:w="1847" w:type="dxa"/>
            <w:vAlign w:val="center"/>
          </w:tcPr>
          <w:p w14:paraId="7E4437AE" w14:textId="66B9E4D6" w:rsidR="00950ED8" w:rsidRPr="002D02E5" w:rsidRDefault="00D16F97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AAQ Practice</w:t>
            </w:r>
          </w:p>
        </w:tc>
        <w:tc>
          <w:tcPr>
            <w:tcW w:w="1921" w:type="dxa"/>
            <w:vAlign w:val="center"/>
          </w:tcPr>
          <w:p w14:paraId="1A18FD7B" w14:textId="048CD7DD" w:rsidR="00950ED8" w:rsidRPr="002D02E5" w:rsidRDefault="00D16F97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AAQ Practice</w:t>
            </w:r>
          </w:p>
        </w:tc>
        <w:tc>
          <w:tcPr>
            <w:tcW w:w="1498" w:type="dxa"/>
            <w:vAlign w:val="center"/>
          </w:tcPr>
          <w:p w14:paraId="4BC1277B" w14:textId="3C10FE70" w:rsidR="00950ED8" w:rsidRPr="002D02E5" w:rsidRDefault="00D16F97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AAQ Practice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4B7489" w:rsidRDefault="004B7489" w:rsidP="002C4A96"/>
    <w:sectPr w:rsidR="004B748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AEE4" w14:textId="77777777" w:rsidR="00074012" w:rsidRDefault="00074012" w:rsidP="00B8594D">
      <w:pPr>
        <w:spacing w:after="0" w:line="240" w:lineRule="auto"/>
      </w:pPr>
      <w:r>
        <w:separator/>
      </w:r>
    </w:p>
  </w:endnote>
  <w:endnote w:type="continuationSeparator" w:id="0">
    <w:p w14:paraId="0AFA9342" w14:textId="77777777" w:rsidR="00074012" w:rsidRDefault="00074012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BC85" w14:textId="77777777" w:rsidR="00074012" w:rsidRDefault="00074012" w:rsidP="00B8594D">
      <w:pPr>
        <w:spacing w:after="0" w:line="240" w:lineRule="auto"/>
      </w:pPr>
      <w:r>
        <w:separator/>
      </w:r>
    </w:p>
  </w:footnote>
  <w:footnote w:type="continuationSeparator" w:id="0">
    <w:p w14:paraId="37F69DFA" w14:textId="77777777" w:rsidR="00074012" w:rsidRDefault="00074012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4C312744" w14:textId="107DC73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AC6005">
      <w:rPr>
        <w:b/>
        <w:bCs/>
        <w:sz w:val="24"/>
        <w:szCs w:val="28"/>
      </w:rPr>
      <w:t>October 21-25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4012"/>
    <w:rsid w:val="000A01E2"/>
    <w:rsid w:val="000E7846"/>
    <w:rsid w:val="00107660"/>
    <w:rsid w:val="00134848"/>
    <w:rsid w:val="001D413F"/>
    <w:rsid w:val="001E5399"/>
    <w:rsid w:val="002116E6"/>
    <w:rsid w:val="002431E9"/>
    <w:rsid w:val="002C4A96"/>
    <w:rsid w:val="002D02E5"/>
    <w:rsid w:val="00341831"/>
    <w:rsid w:val="0038575B"/>
    <w:rsid w:val="00427C06"/>
    <w:rsid w:val="004B7489"/>
    <w:rsid w:val="00586FE1"/>
    <w:rsid w:val="00590ABD"/>
    <w:rsid w:val="005C2C4F"/>
    <w:rsid w:val="005E63C1"/>
    <w:rsid w:val="005E67AC"/>
    <w:rsid w:val="00660706"/>
    <w:rsid w:val="00676C03"/>
    <w:rsid w:val="006B221C"/>
    <w:rsid w:val="006F0149"/>
    <w:rsid w:val="007C0841"/>
    <w:rsid w:val="00812004"/>
    <w:rsid w:val="00865613"/>
    <w:rsid w:val="00872678"/>
    <w:rsid w:val="009330C5"/>
    <w:rsid w:val="00950ED8"/>
    <w:rsid w:val="009531A5"/>
    <w:rsid w:val="009622C2"/>
    <w:rsid w:val="00971CD9"/>
    <w:rsid w:val="0097677C"/>
    <w:rsid w:val="00A54B17"/>
    <w:rsid w:val="00AB7A3A"/>
    <w:rsid w:val="00AC6005"/>
    <w:rsid w:val="00AC70E0"/>
    <w:rsid w:val="00B41B19"/>
    <w:rsid w:val="00B8594D"/>
    <w:rsid w:val="00C00778"/>
    <w:rsid w:val="00C423AB"/>
    <w:rsid w:val="00C93C79"/>
    <w:rsid w:val="00CB3D54"/>
    <w:rsid w:val="00CE6AA5"/>
    <w:rsid w:val="00D16F97"/>
    <w:rsid w:val="00DB47F0"/>
    <w:rsid w:val="00DD6E98"/>
    <w:rsid w:val="00DF1BE7"/>
    <w:rsid w:val="00DF7271"/>
    <w:rsid w:val="00E0389E"/>
    <w:rsid w:val="00E42C57"/>
    <w:rsid w:val="00E712C6"/>
    <w:rsid w:val="00ED1FE1"/>
    <w:rsid w:val="00F23D21"/>
    <w:rsid w:val="00FB44E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3</cp:revision>
  <cp:lastPrinted>2024-07-28T21:42:00Z</cp:lastPrinted>
  <dcterms:created xsi:type="dcterms:W3CDTF">2024-10-20T19:08:00Z</dcterms:created>
  <dcterms:modified xsi:type="dcterms:W3CDTF">2024-10-20T22:20:00Z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